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536A3" w14:textId="4BEBBF70" w:rsidR="00907BB6" w:rsidRDefault="00907BB6" w:rsidP="0067006B">
      <w:pPr>
        <w:rPr>
          <w:rFonts w:ascii="Verdana" w:hAnsi="Verdana" w:cs="Arial"/>
          <w:b/>
          <w:sz w:val="32"/>
          <w:szCs w:val="48"/>
        </w:rPr>
      </w:pPr>
      <w:r w:rsidRPr="00907BB6">
        <w:rPr>
          <w:rFonts w:ascii="Verdana" w:hAnsi="Verdana" w:cs="Arial"/>
          <w:b/>
          <w:noProof/>
          <w:sz w:val="32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C158F" wp14:editId="651C1B05">
                <wp:simplePos x="0" y="0"/>
                <wp:positionH relativeFrom="column">
                  <wp:posOffset>-907</wp:posOffset>
                </wp:positionH>
                <wp:positionV relativeFrom="paragraph">
                  <wp:posOffset>322761</wp:posOffset>
                </wp:positionV>
                <wp:extent cx="6436484" cy="365280"/>
                <wp:effectExtent l="0" t="0" r="21590" b="158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484" cy="36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8B28" w14:textId="07B96957" w:rsidR="00907BB6" w:rsidRPr="00907BB6" w:rsidRDefault="00907BB6" w:rsidP="00907B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07BB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Fiche Technique FSCF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907BB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Guide de remplissage</w:t>
                            </w:r>
                          </w:p>
                          <w:p w14:paraId="01C73621" w14:textId="79639C8C" w:rsidR="00907BB6" w:rsidRDefault="00907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25.4pt;width:506.8pt;height: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">
                <v:textbox>
                  <w:txbxContent>
                    <w:p w14:paraId="60E68B28" w14:textId="07B96957" w:rsidR="00907BB6" w:rsidRPr="00907BB6" w:rsidRDefault="00907BB6" w:rsidP="00907BB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07BB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Fiche Technique FSCF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 : </w:t>
                      </w:r>
                      <w:r w:rsidRPr="00907BB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Guide de remplissage</w:t>
                      </w:r>
                    </w:p>
                    <w:p w14:paraId="01C73621" w14:textId="79639C8C" w:rsidR="00907BB6" w:rsidRDefault="00907BB6"/>
                  </w:txbxContent>
                </v:textbox>
              </v:shape>
            </w:pict>
          </mc:Fallback>
        </mc:AlternateContent>
      </w:r>
    </w:p>
    <w:p w14:paraId="79BDD3AB" w14:textId="77777777" w:rsidR="00907BB6" w:rsidRDefault="00907BB6" w:rsidP="0067006B">
      <w:pPr>
        <w:rPr>
          <w:rFonts w:ascii="Verdana" w:hAnsi="Verdana" w:cs="Arial"/>
          <w:b/>
          <w:sz w:val="32"/>
          <w:szCs w:val="48"/>
        </w:rPr>
      </w:pPr>
    </w:p>
    <w:p w14:paraId="5CF4BAAF" w14:textId="1AEBB3D9" w:rsidR="0067006B" w:rsidRDefault="00907BB6" w:rsidP="0067006B">
      <w:pPr>
        <w:rPr>
          <w:rFonts w:ascii="Verdana" w:hAnsi="Verdana" w:cs="Arial"/>
          <w:b/>
          <w:sz w:val="32"/>
          <w:szCs w:val="48"/>
        </w:rPr>
      </w:pPr>
      <w:r>
        <w:rPr>
          <w:rFonts w:ascii="Verdana" w:hAnsi="Verdana" w:cs="Arial"/>
          <w:b/>
          <w:sz w:val="32"/>
          <w:szCs w:val="48"/>
        </w:rPr>
        <w:t xml:space="preserve">                               </w:t>
      </w:r>
      <w:r>
        <w:rPr>
          <w:rFonts w:ascii="Verdana" w:hAnsi="Verdana" w:cs="Arial"/>
          <w:b/>
          <w:noProof/>
          <w:sz w:val="32"/>
          <w:szCs w:val="48"/>
          <w:lang w:eastAsia="fr-FR"/>
        </w:rPr>
        <w:drawing>
          <wp:inline distT="0" distB="0" distL="0" distR="0" wp14:anchorId="6D781C49" wp14:editId="2857DD5D">
            <wp:extent cx="2290438" cy="80288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80" cy="8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50AF" w14:textId="77777777" w:rsidR="00AF4E60" w:rsidRDefault="00AF4E60" w:rsidP="00CC069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07BB6">
        <w:rPr>
          <w:rFonts w:ascii="Arial" w:hAnsi="Arial" w:cs="Arial"/>
        </w:rPr>
        <w:t>Le mouvement est déclaré dans l’ordre d’exécution.</w:t>
      </w:r>
    </w:p>
    <w:p w14:paraId="4F261F3B" w14:textId="77777777" w:rsidR="00CF1C5E" w:rsidRPr="00907BB6" w:rsidRDefault="00CF1C5E" w:rsidP="00CF1C5E">
      <w:pPr>
        <w:pStyle w:val="Paragraphedeliste"/>
        <w:ind w:left="360"/>
        <w:rPr>
          <w:rFonts w:ascii="Arial" w:hAnsi="Arial" w:cs="Arial"/>
        </w:rPr>
      </w:pPr>
    </w:p>
    <w:p w14:paraId="006E3866" w14:textId="77777777" w:rsidR="00CC0697" w:rsidRPr="00907BB6" w:rsidRDefault="00CC0697" w:rsidP="00CC069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07BB6">
        <w:rPr>
          <w:rFonts w:ascii="Arial" w:hAnsi="Arial" w:cs="Arial"/>
        </w:rPr>
        <w:t>Chaque case commence par une lettre</w:t>
      </w:r>
    </w:p>
    <w:p w14:paraId="1F7646F9" w14:textId="603F40DE" w:rsidR="00CC0697" w:rsidRPr="00907BB6" w:rsidRDefault="00CC0697" w:rsidP="00CC0697">
      <w:pPr>
        <w:pStyle w:val="Paragraphedeliste"/>
        <w:rPr>
          <w:rFonts w:ascii="Arial" w:hAnsi="Arial" w:cs="Arial"/>
        </w:rPr>
      </w:pPr>
      <w:r w:rsidRPr="00907BB6">
        <w:rPr>
          <w:rFonts w:ascii="Arial" w:hAnsi="Arial" w:cs="Arial"/>
          <w:b/>
        </w:rPr>
        <w:t>D</w:t>
      </w:r>
      <w:r w:rsidRPr="00907BB6">
        <w:rPr>
          <w:rFonts w:ascii="Arial" w:hAnsi="Arial" w:cs="Arial"/>
        </w:rPr>
        <w:t xml:space="preserve"> = </w:t>
      </w:r>
      <w:r w:rsidR="00907BB6" w:rsidRPr="00907BB6">
        <w:rPr>
          <w:rFonts w:ascii="Arial" w:hAnsi="Arial" w:cs="Arial"/>
          <w:b/>
        </w:rPr>
        <w:t>D</w:t>
      </w:r>
      <w:r w:rsidRPr="00907BB6">
        <w:rPr>
          <w:rFonts w:ascii="Arial" w:hAnsi="Arial" w:cs="Arial"/>
        </w:rPr>
        <w:t>ifficulté corporelle</w:t>
      </w:r>
    </w:p>
    <w:p w14:paraId="178D6E7D" w14:textId="5B65433B" w:rsidR="00CC0697" w:rsidRPr="00907BB6" w:rsidRDefault="00CC0697" w:rsidP="00CC0697">
      <w:pPr>
        <w:pStyle w:val="Paragraphedeliste"/>
        <w:rPr>
          <w:rFonts w:ascii="Arial" w:hAnsi="Arial" w:cs="Arial"/>
        </w:rPr>
      </w:pPr>
      <w:r w:rsidRPr="00907BB6">
        <w:rPr>
          <w:rFonts w:ascii="Arial" w:hAnsi="Arial" w:cs="Arial"/>
          <w:b/>
        </w:rPr>
        <w:t>M</w:t>
      </w:r>
      <w:r w:rsidR="00AF4E60" w:rsidRPr="00907BB6">
        <w:rPr>
          <w:rFonts w:ascii="Arial" w:hAnsi="Arial" w:cs="Arial"/>
        </w:rPr>
        <w:t xml:space="preserve"> </w:t>
      </w:r>
      <w:r w:rsidRPr="00907BB6">
        <w:rPr>
          <w:rFonts w:ascii="Arial" w:hAnsi="Arial" w:cs="Arial"/>
        </w:rPr>
        <w:t xml:space="preserve">= </w:t>
      </w:r>
      <w:r w:rsidR="00907BB6" w:rsidRPr="00907BB6">
        <w:rPr>
          <w:rFonts w:ascii="Arial" w:hAnsi="Arial" w:cs="Arial"/>
          <w:b/>
        </w:rPr>
        <w:t>M</w:t>
      </w:r>
      <w:r w:rsidRPr="00907BB6">
        <w:rPr>
          <w:rFonts w:ascii="Arial" w:hAnsi="Arial" w:cs="Arial"/>
        </w:rPr>
        <w:t>aîtrise</w:t>
      </w:r>
    </w:p>
    <w:p w14:paraId="27D480F3" w14:textId="2D9BA711" w:rsidR="00CC0697" w:rsidRPr="00907BB6" w:rsidRDefault="00CC0697" w:rsidP="00CC0697">
      <w:pPr>
        <w:pStyle w:val="Paragraphedeliste"/>
        <w:rPr>
          <w:rFonts w:ascii="Arial" w:hAnsi="Arial" w:cs="Arial"/>
        </w:rPr>
      </w:pPr>
      <w:r w:rsidRPr="00907BB6">
        <w:rPr>
          <w:rFonts w:ascii="Arial" w:hAnsi="Arial" w:cs="Arial"/>
          <w:b/>
        </w:rPr>
        <w:t>S</w:t>
      </w:r>
      <w:r w:rsidRPr="00907BB6">
        <w:rPr>
          <w:rFonts w:ascii="Arial" w:hAnsi="Arial" w:cs="Arial"/>
        </w:rPr>
        <w:t xml:space="preserve"> = combinaison de pas de </w:t>
      </w:r>
      <w:proofErr w:type="spellStart"/>
      <w:r w:rsidRPr="00907BB6">
        <w:rPr>
          <w:rFonts w:ascii="Arial" w:hAnsi="Arial" w:cs="Arial"/>
        </w:rPr>
        <w:t>dan</w:t>
      </w:r>
      <w:r w:rsidR="00907BB6" w:rsidRPr="00907BB6">
        <w:rPr>
          <w:rFonts w:ascii="Arial" w:hAnsi="Arial" w:cs="Arial"/>
          <w:b/>
        </w:rPr>
        <w:t>S</w:t>
      </w:r>
      <w:r w:rsidRPr="00907BB6">
        <w:rPr>
          <w:rFonts w:ascii="Arial" w:hAnsi="Arial" w:cs="Arial"/>
        </w:rPr>
        <w:t>e</w:t>
      </w:r>
      <w:proofErr w:type="spellEnd"/>
    </w:p>
    <w:p w14:paraId="1E63A9B5" w14:textId="36106E35" w:rsidR="00CC0697" w:rsidRPr="00907BB6" w:rsidRDefault="00907BB6" w:rsidP="00CC0697">
      <w:pPr>
        <w:pStyle w:val="Paragraphedeliste"/>
        <w:rPr>
          <w:rFonts w:ascii="Arial" w:hAnsi="Arial" w:cs="Arial"/>
        </w:rPr>
      </w:pPr>
      <w:r w:rsidRPr="00907BB6">
        <w:rPr>
          <w:rFonts w:ascii="Arial" w:hAnsi="Arial" w:cs="Arial"/>
          <w:b/>
          <w:noProof/>
          <w:lang w:eastAsia="fr-FR"/>
        </w:rPr>
        <w:t>R</w:t>
      </w:r>
      <w:r w:rsidR="00CC0697" w:rsidRPr="00907BB6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é</w:t>
      </w:r>
      <w:r w:rsidRPr="00907BB6">
        <w:rPr>
          <w:rFonts w:ascii="Arial" w:hAnsi="Arial" w:cs="Arial"/>
        </w:rPr>
        <w:t xml:space="preserve">léments </w:t>
      </w:r>
      <w:r>
        <w:rPr>
          <w:rFonts w:ascii="Arial" w:hAnsi="Arial" w:cs="Arial"/>
        </w:rPr>
        <w:t xml:space="preserve">dynamiques avec </w:t>
      </w:r>
      <w:r w:rsidRPr="00907BB6">
        <w:rPr>
          <w:rFonts w:ascii="Arial" w:hAnsi="Arial" w:cs="Arial"/>
          <w:b/>
        </w:rPr>
        <w:t>R</w:t>
      </w:r>
      <w:r w:rsidRPr="00907BB6">
        <w:rPr>
          <w:rFonts w:ascii="Arial" w:hAnsi="Arial" w:cs="Arial"/>
        </w:rPr>
        <w:t>otation</w:t>
      </w:r>
    </w:p>
    <w:p w14:paraId="70724228" w14:textId="2F3B379D" w:rsidR="00CC0697" w:rsidRPr="00907BB6" w:rsidRDefault="00CC0697" w:rsidP="00CC0697">
      <w:pPr>
        <w:pStyle w:val="Paragraphedeliste"/>
        <w:rPr>
          <w:rFonts w:ascii="Arial" w:hAnsi="Arial" w:cs="Arial"/>
        </w:rPr>
      </w:pPr>
      <w:r w:rsidRPr="00907BB6">
        <w:rPr>
          <w:rFonts w:ascii="Arial" w:hAnsi="Arial" w:cs="Arial"/>
          <w:b/>
        </w:rPr>
        <w:t>E</w:t>
      </w:r>
      <w:r w:rsidRPr="00907BB6">
        <w:rPr>
          <w:rFonts w:ascii="Arial" w:hAnsi="Arial" w:cs="Arial"/>
        </w:rPr>
        <w:t xml:space="preserve"> = </w:t>
      </w:r>
      <w:r w:rsidR="00907BB6" w:rsidRPr="00907BB6">
        <w:rPr>
          <w:rFonts w:ascii="Arial" w:hAnsi="Arial" w:cs="Arial"/>
          <w:b/>
        </w:rPr>
        <w:t>E</w:t>
      </w:r>
      <w:r w:rsidRPr="00907BB6">
        <w:rPr>
          <w:rFonts w:ascii="Arial" w:hAnsi="Arial" w:cs="Arial"/>
        </w:rPr>
        <w:t>change</w:t>
      </w:r>
    </w:p>
    <w:p w14:paraId="6A60DFF8" w14:textId="3311F9CF" w:rsidR="00CC0697" w:rsidRDefault="00CC0697" w:rsidP="00CC0697">
      <w:pPr>
        <w:pStyle w:val="Paragraphedeliste"/>
        <w:rPr>
          <w:rFonts w:ascii="Arial" w:hAnsi="Arial" w:cs="Arial"/>
        </w:rPr>
      </w:pPr>
      <w:r w:rsidRPr="00907BB6">
        <w:rPr>
          <w:rFonts w:ascii="Arial" w:hAnsi="Arial" w:cs="Arial"/>
          <w:b/>
        </w:rPr>
        <w:t>C</w:t>
      </w:r>
      <w:r w:rsidRPr="00907BB6">
        <w:rPr>
          <w:rFonts w:ascii="Arial" w:hAnsi="Arial" w:cs="Arial"/>
        </w:rPr>
        <w:t xml:space="preserve"> = </w:t>
      </w:r>
      <w:r w:rsidR="00907BB6" w:rsidRPr="00907BB6">
        <w:rPr>
          <w:rFonts w:ascii="Arial" w:hAnsi="Arial" w:cs="Arial"/>
          <w:b/>
        </w:rPr>
        <w:t>C</w:t>
      </w:r>
      <w:r w:rsidRPr="00907BB6">
        <w:rPr>
          <w:rFonts w:ascii="Arial" w:hAnsi="Arial" w:cs="Arial"/>
        </w:rPr>
        <w:t>ollaboration</w:t>
      </w:r>
    </w:p>
    <w:p w14:paraId="0489000A" w14:textId="77777777" w:rsidR="00CF1C5E" w:rsidRPr="00907BB6" w:rsidRDefault="00CF1C5E" w:rsidP="00CC0697">
      <w:pPr>
        <w:pStyle w:val="Paragraphedeliste"/>
        <w:rPr>
          <w:rFonts w:ascii="Arial" w:hAnsi="Arial" w:cs="Arial"/>
        </w:rPr>
      </w:pPr>
    </w:p>
    <w:p w14:paraId="217D10D3" w14:textId="77777777" w:rsidR="00CC0697" w:rsidRPr="00907BB6" w:rsidRDefault="00CC0697" w:rsidP="00CC069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07BB6">
        <w:rPr>
          <w:rFonts w:ascii="Arial" w:hAnsi="Arial" w:cs="Arial"/>
        </w:rPr>
        <w:t>Une lettre par case</w:t>
      </w:r>
    </w:p>
    <w:p w14:paraId="22BD0B19" w14:textId="5C4BD63A" w:rsidR="00CC0697" w:rsidRPr="00907BB6" w:rsidRDefault="00166094" w:rsidP="00193339">
      <w:pPr>
        <w:pStyle w:val="Paragraphedeliste"/>
        <w:ind w:left="708"/>
        <w:jc w:val="both"/>
        <w:rPr>
          <w:rFonts w:ascii="Arial" w:hAnsi="Arial" w:cs="Arial"/>
        </w:rPr>
      </w:pPr>
      <w:r w:rsidRPr="00907BB6">
        <w:rPr>
          <w:rFonts w:ascii="Arial" w:hAnsi="Arial" w:cs="Arial"/>
        </w:rPr>
        <w:sym w:font="Wingdings" w:char="F049"/>
      </w:r>
      <w:r w:rsidR="00CC0697" w:rsidRPr="00907BB6">
        <w:rPr>
          <w:rFonts w:ascii="Arial" w:hAnsi="Arial" w:cs="Arial"/>
        </w:rPr>
        <w:t xml:space="preserve">Attention pour </w:t>
      </w:r>
      <w:r w:rsidR="00CC0697" w:rsidRPr="00F21171">
        <w:rPr>
          <w:rFonts w:ascii="Arial" w:hAnsi="Arial" w:cs="Arial"/>
        </w:rPr>
        <w:t>les rotations multiples</w:t>
      </w:r>
      <w:r w:rsidR="00CC0697" w:rsidRPr="00907BB6">
        <w:rPr>
          <w:rFonts w:ascii="Arial" w:hAnsi="Arial" w:cs="Arial"/>
        </w:rPr>
        <w:t xml:space="preserve"> qui compte</w:t>
      </w:r>
      <w:r w:rsidR="00167BA7" w:rsidRPr="00907BB6">
        <w:rPr>
          <w:rFonts w:ascii="Arial" w:hAnsi="Arial" w:cs="Arial"/>
        </w:rPr>
        <w:t>nt</w:t>
      </w:r>
      <w:r w:rsidR="00CC0697" w:rsidRPr="00907BB6">
        <w:rPr>
          <w:rFonts w:ascii="Arial" w:hAnsi="Arial" w:cs="Arial"/>
        </w:rPr>
        <w:t xml:space="preserve"> pour une seule difficulté, on utilise un</w:t>
      </w:r>
      <w:r w:rsidR="00F942AE">
        <w:rPr>
          <w:rFonts w:ascii="Arial" w:hAnsi="Arial" w:cs="Arial"/>
        </w:rPr>
        <w:t>e</w:t>
      </w:r>
      <w:r w:rsidR="00CC0697" w:rsidRPr="00907BB6">
        <w:rPr>
          <w:rFonts w:ascii="Arial" w:hAnsi="Arial" w:cs="Arial"/>
        </w:rPr>
        <w:t xml:space="preserve"> seul D dans une seule case</w:t>
      </w:r>
      <w:r w:rsidR="00C361EE" w:rsidRPr="00907BB6">
        <w:rPr>
          <w:rFonts w:ascii="Arial" w:hAnsi="Arial" w:cs="Arial"/>
        </w:rPr>
        <w:t>. Les différentes formes de la rotation ne seront pas entre parenthèses.</w:t>
      </w:r>
    </w:p>
    <w:p w14:paraId="495F7108" w14:textId="7DF518A5" w:rsidR="00E26A4E" w:rsidRDefault="00166094" w:rsidP="00193339">
      <w:pPr>
        <w:pStyle w:val="Paragraphedeliste"/>
        <w:ind w:left="708"/>
        <w:jc w:val="both"/>
        <w:rPr>
          <w:rFonts w:ascii="Arial" w:hAnsi="Arial" w:cs="Arial"/>
        </w:rPr>
      </w:pPr>
      <w:r w:rsidRPr="00907BB6">
        <w:rPr>
          <w:rFonts w:ascii="Arial" w:hAnsi="Arial" w:cs="Arial"/>
        </w:rPr>
        <w:sym w:font="Wingdings" w:char="F049"/>
      </w:r>
      <w:r w:rsidR="00E26A4E" w:rsidRPr="00907BB6">
        <w:rPr>
          <w:rFonts w:ascii="Arial" w:hAnsi="Arial" w:cs="Arial"/>
          <w:b/>
          <w:i/>
        </w:rPr>
        <w:t>En ensemble</w:t>
      </w:r>
      <w:r w:rsidR="00E26A4E" w:rsidRPr="00907BB6">
        <w:rPr>
          <w:rFonts w:ascii="Arial" w:hAnsi="Arial" w:cs="Arial"/>
        </w:rPr>
        <w:t>, lorsque deux difficultés sont exécutées en mê</w:t>
      </w:r>
      <w:r w:rsidR="00167BA7" w:rsidRPr="00907BB6">
        <w:rPr>
          <w:rFonts w:ascii="Arial" w:hAnsi="Arial" w:cs="Arial"/>
        </w:rPr>
        <w:t>me temps ou en léger décalage pa</w:t>
      </w:r>
      <w:r w:rsidR="00E26A4E" w:rsidRPr="00907BB6">
        <w:rPr>
          <w:rFonts w:ascii="Arial" w:hAnsi="Arial" w:cs="Arial"/>
        </w:rPr>
        <w:t xml:space="preserve">r deux groupes de gymnastes, on </w:t>
      </w:r>
      <w:r w:rsidR="00F21171">
        <w:rPr>
          <w:rFonts w:ascii="Arial" w:hAnsi="Arial" w:cs="Arial"/>
        </w:rPr>
        <w:t>utilise</w:t>
      </w:r>
      <w:r w:rsidR="00E26A4E" w:rsidRPr="00907BB6">
        <w:rPr>
          <w:rFonts w:ascii="Arial" w:hAnsi="Arial" w:cs="Arial"/>
        </w:rPr>
        <w:t xml:space="preserve"> </w:t>
      </w:r>
      <w:r w:rsidR="00E466D6">
        <w:rPr>
          <w:rFonts w:ascii="Arial" w:hAnsi="Arial" w:cs="Arial"/>
        </w:rPr>
        <w:t>deux cases avec une accolade.</w:t>
      </w:r>
    </w:p>
    <w:p w14:paraId="2D031BE0" w14:textId="1E8E1FE2" w:rsidR="00CF1C5E" w:rsidRDefault="00CF1C5E" w:rsidP="00CF1C5E">
      <w:pPr>
        <w:pStyle w:val="Paragraphedeliste"/>
        <w:ind w:left="708"/>
        <w:jc w:val="both"/>
        <w:rPr>
          <w:rFonts w:ascii="Arial" w:hAnsi="Arial" w:cs="Arial"/>
        </w:rPr>
      </w:pPr>
      <w:r w:rsidRPr="00907BB6">
        <w:rPr>
          <w:rFonts w:ascii="Arial" w:hAnsi="Arial" w:cs="Arial"/>
        </w:rPr>
        <w:sym w:font="Wingdings" w:char="F049"/>
      </w:r>
      <w:r w:rsidRPr="00907BB6">
        <w:rPr>
          <w:rFonts w:ascii="Arial" w:hAnsi="Arial" w:cs="Arial"/>
          <w:b/>
          <w:i/>
        </w:rPr>
        <w:t>En ensemble</w:t>
      </w:r>
      <w:r w:rsidRPr="00907BB6">
        <w:rPr>
          <w:rFonts w:ascii="Arial" w:hAnsi="Arial" w:cs="Arial"/>
        </w:rPr>
        <w:t xml:space="preserve">, lorsque deux </w:t>
      </w:r>
      <w:r>
        <w:rPr>
          <w:rFonts w:ascii="Arial" w:hAnsi="Arial" w:cs="Arial"/>
        </w:rPr>
        <w:t>mouvements (C, R, critères…)</w:t>
      </w:r>
      <w:r w:rsidR="00805EB3">
        <w:rPr>
          <w:rFonts w:ascii="Arial" w:hAnsi="Arial" w:cs="Arial"/>
        </w:rPr>
        <w:t xml:space="preserve"> sont exécuté</w:t>
      </w:r>
      <w:r w:rsidRPr="00907BB6">
        <w:rPr>
          <w:rFonts w:ascii="Arial" w:hAnsi="Arial" w:cs="Arial"/>
        </w:rPr>
        <w:t>s en même temps ou en léger décalage par deux</w:t>
      </w:r>
      <w:r>
        <w:rPr>
          <w:rFonts w:ascii="Arial" w:hAnsi="Arial" w:cs="Arial"/>
        </w:rPr>
        <w:t xml:space="preserve"> ou trois</w:t>
      </w:r>
      <w:r w:rsidRPr="00907BB6">
        <w:rPr>
          <w:rFonts w:ascii="Arial" w:hAnsi="Arial" w:cs="Arial"/>
        </w:rPr>
        <w:t xml:space="preserve"> groupes de gymnastes, on </w:t>
      </w:r>
      <w:r>
        <w:rPr>
          <w:rFonts w:ascii="Arial" w:hAnsi="Arial" w:cs="Arial"/>
        </w:rPr>
        <w:t>précise le nombre de gymnastes concerné(e)s.</w:t>
      </w:r>
    </w:p>
    <w:p w14:paraId="16D33ECD" w14:textId="77777777" w:rsidR="00CF1C5E" w:rsidRDefault="00CF1C5E" w:rsidP="00CF1C5E">
      <w:pPr>
        <w:pStyle w:val="Paragraphedeliste"/>
        <w:ind w:left="708"/>
        <w:jc w:val="both"/>
        <w:rPr>
          <w:rFonts w:ascii="Arial" w:hAnsi="Arial" w:cs="Arial"/>
        </w:rPr>
      </w:pPr>
    </w:p>
    <w:p w14:paraId="6D802D86" w14:textId="77777777" w:rsidR="00CC0697" w:rsidRDefault="00CC0697" w:rsidP="00CC069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07BB6">
        <w:rPr>
          <w:rFonts w:ascii="Arial" w:hAnsi="Arial" w:cs="Arial"/>
        </w:rPr>
        <w:t>Les accolades relient ce qui se passe dans le même temps</w:t>
      </w:r>
    </w:p>
    <w:p w14:paraId="411CF6AB" w14:textId="77777777" w:rsidR="00CF1C5E" w:rsidRPr="00907BB6" w:rsidRDefault="00CF1C5E" w:rsidP="00CF1C5E">
      <w:pPr>
        <w:pStyle w:val="Paragraphedeliste"/>
        <w:ind w:left="360"/>
        <w:rPr>
          <w:rFonts w:ascii="Arial" w:hAnsi="Arial" w:cs="Arial"/>
        </w:rPr>
      </w:pPr>
    </w:p>
    <w:p w14:paraId="0F2FE0CE" w14:textId="134E8C55" w:rsidR="00CF1C5E" w:rsidRPr="00CF1C5E" w:rsidRDefault="00CC0697" w:rsidP="00CF1C5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07BB6">
        <w:rPr>
          <w:rFonts w:ascii="Arial" w:hAnsi="Arial" w:cs="Arial"/>
        </w:rPr>
        <w:t>Codage à l’intérieur des cases</w:t>
      </w:r>
      <w:r w:rsidR="00167BA7" w:rsidRPr="00907BB6">
        <w:rPr>
          <w:rFonts w:ascii="Arial" w:hAnsi="Arial" w:cs="Arial"/>
        </w:rPr>
        <w:t> :</w:t>
      </w:r>
    </w:p>
    <w:tbl>
      <w:tblPr>
        <w:tblStyle w:val="Grilledutableau"/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0"/>
        <w:gridCol w:w="6378"/>
        <w:gridCol w:w="1982"/>
      </w:tblGrid>
      <w:tr w:rsidR="00193339" w:rsidRPr="00907BB6" w14:paraId="0BB4785B" w14:textId="77777777" w:rsidTr="00F21171">
        <w:tc>
          <w:tcPr>
            <w:tcW w:w="1960" w:type="dxa"/>
          </w:tcPr>
          <w:p w14:paraId="20F0699B" w14:textId="68909766" w:rsidR="00193339" w:rsidRPr="00907BB6" w:rsidRDefault="00193339" w:rsidP="004A2626">
            <w:pPr>
              <w:pStyle w:val="Paragraphedeliste"/>
              <w:ind w:left="142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D</w:t>
            </w:r>
            <w:r w:rsidR="00F21171">
              <w:rPr>
                <w:rFonts w:ascii="Arial" w:hAnsi="Arial" w:cs="Arial"/>
              </w:rPr>
              <w:t>C</w:t>
            </w:r>
            <w:r w:rsidRPr="00907BB6">
              <w:rPr>
                <w:rFonts w:ascii="Arial" w:hAnsi="Arial" w:cs="Arial"/>
              </w:rPr>
              <w:t xml:space="preserve"> isolée</w:t>
            </w:r>
          </w:p>
        </w:tc>
        <w:tc>
          <w:tcPr>
            <w:tcW w:w="20" w:type="dxa"/>
            <w:vMerge w:val="restart"/>
            <w:vAlign w:val="center"/>
          </w:tcPr>
          <w:p w14:paraId="7EBBAE88" w14:textId="2A8BA140" w:rsidR="00193339" w:rsidRPr="00907BB6" w:rsidRDefault="00193339" w:rsidP="004A2626">
            <w:pPr>
              <w:pStyle w:val="Paragraphedeliste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6384" w:type="dxa"/>
          </w:tcPr>
          <w:p w14:paraId="0123936B" w14:textId="115725CE" w:rsidR="00193339" w:rsidRPr="00907BB6" w:rsidRDefault="00184015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 xml:space="preserve"> </w:t>
            </w:r>
            <w:r w:rsidR="00193339" w:rsidRPr="00907BB6">
              <w:rPr>
                <w:rFonts w:ascii="Arial" w:hAnsi="Arial" w:cs="Arial"/>
              </w:rPr>
              <w:t>groupes techniques   symbole diff</w:t>
            </w:r>
          </w:p>
        </w:tc>
        <w:tc>
          <w:tcPr>
            <w:tcW w:w="1984" w:type="dxa"/>
          </w:tcPr>
          <w:p w14:paraId="4CDB14A9" w14:textId="77777777" w:rsidR="00193339" w:rsidRPr="00907BB6" w:rsidRDefault="00193339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Pas de parenthèses</w:t>
            </w:r>
          </w:p>
        </w:tc>
      </w:tr>
      <w:tr w:rsidR="00193339" w:rsidRPr="00907BB6" w14:paraId="3D6C651F" w14:textId="77777777" w:rsidTr="00F21171">
        <w:tc>
          <w:tcPr>
            <w:tcW w:w="1960" w:type="dxa"/>
          </w:tcPr>
          <w:p w14:paraId="2579FBA6" w14:textId="616E1154" w:rsidR="00193339" w:rsidRPr="00907BB6" w:rsidRDefault="00F21171" w:rsidP="004A2626">
            <w:pPr>
              <w:pStyle w:val="Paragraphedeliste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 r</w:t>
            </w:r>
            <w:r w:rsidR="00193339" w:rsidRPr="00907BB6">
              <w:rPr>
                <w:rFonts w:ascii="Arial" w:hAnsi="Arial" w:cs="Arial"/>
              </w:rPr>
              <w:t>otation multiple</w:t>
            </w:r>
          </w:p>
        </w:tc>
        <w:tc>
          <w:tcPr>
            <w:tcW w:w="20" w:type="dxa"/>
            <w:vMerge/>
          </w:tcPr>
          <w:p w14:paraId="53B7D8CF" w14:textId="77777777" w:rsidR="00193339" w:rsidRPr="00907BB6" w:rsidRDefault="00193339" w:rsidP="004A2626">
            <w:pPr>
              <w:pStyle w:val="Paragraphedeliste"/>
              <w:ind w:left="142"/>
              <w:rPr>
                <w:rFonts w:ascii="Arial" w:hAnsi="Arial" w:cs="Arial"/>
              </w:rPr>
            </w:pPr>
          </w:p>
        </w:tc>
        <w:tc>
          <w:tcPr>
            <w:tcW w:w="6384" w:type="dxa"/>
          </w:tcPr>
          <w:p w14:paraId="4F055E4E" w14:textId="419CC82E" w:rsidR="00193339" w:rsidRPr="00907BB6" w:rsidRDefault="00193339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 xml:space="preserve"> groupes techniques   symbole 1</w:t>
            </w:r>
            <w:r w:rsidRPr="00907BB6">
              <w:rPr>
                <w:rFonts w:ascii="Arial" w:hAnsi="Arial" w:cs="Arial"/>
                <w:vertAlign w:val="superscript"/>
              </w:rPr>
              <w:t>ère</w:t>
            </w:r>
            <w:r w:rsidRPr="00907BB6">
              <w:rPr>
                <w:rFonts w:ascii="Arial" w:hAnsi="Arial" w:cs="Arial"/>
              </w:rPr>
              <w:t xml:space="preserve"> rotation symbole 2</w:t>
            </w:r>
            <w:r w:rsidRPr="00907BB6">
              <w:rPr>
                <w:rFonts w:ascii="Arial" w:hAnsi="Arial" w:cs="Arial"/>
                <w:vertAlign w:val="superscript"/>
              </w:rPr>
              <w:t>ème</w:t>
            </w:r>
            <w:r w:rsidR="00F21171">
              <w:rPr>
                <w:rFonts w:ascii="Arial" w:hAnsi="Arial" w:cs="Arial"/>
              </w:rPr>
              <w:t xml:space="preserve"> rotation </w:t>
            </w:r>
          </w:p>
        </w:tc>
        <w:tc>
          <w:tcPr>
            <w:tcW w:w="1984" w:type="dxa"/>
          </w:tcPr>
          <w:p w14:paraId="1BFFBFC3" w14:textId="77777777" w:rsidR="00193339" w:rsidRPr="00907BB6" w:rsidRDefault="00193339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Pas de parenthèses</w:t>
            </w:r>
          </w:p>
        </w:tc>
      </w:tr>
      <w:tr w:rsidR="00193339" w:rsidRPr="00907BB6" w14:paraId="39226CEC" w14:textId="77777777" w:rsidTr="00F21171">
        <w:tc>
          <w:tcPr>
            <w:tcW w:w="1960" w:type="dxa"/>
          </w:tcPr>
          <w:p w14:paraId="02702278" w14:textId="15745880" w:rsidR="00193339" w:rsidRPr="00907BB6" w:rsidRDefault="00F21171" w:rsidP="004A2626">
            <w:pPr>
              <w:pStyle w:val="Paragraphedeliste"/>
              <w:ind w:left="142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DC en </w:t>
            </w:r>
            <w:r w:rsidR="00193339" w:rsidRPr="00907BB6">
              <w:rPr>
                <w:rFonts w:ascii="Arial" w:hAnsi="Arial" w:cs="Arial"/>
                <w:noProof/>
                <w:lang w:eastAsia="fr-FR"/>
              </w:rPr>
              <w:t>série</w:t>
            </w:r>
          </w:p>
        </w:tc>
        <w:tc>
          <w:tcPr>
            <w:tcW w:w="20" w:type="dxa"/>
            <w:vMerge/>
          </w:tcPr>
          <w:p w14:paraId="22E6FEA8" w14:textId="77777777" w:rsidR="00193339" w:rsidRPr="00907BB6" w:rsidRDefault="00193339" w:rsidP="004A2626">
            <w:pPr>
              <w:pStyle w:val="Paragraphedeliste"/>
              <w:ind w:left="142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6384" w:type="dxa"/>
          </w:tcPr>
          <w:p w14:paraId="092CB35A" w14:textId="431363CD" w:rsidR="00F21171" w:rsidRDefault="00193339" w:rsidP="008908F1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 xml:space="preserve"> </w:t>
            </w:r>
            <w:r w:rsidR="00F942AE">
              <w:rPr>
                <w:rFonts w:ascii="Arial" w:hAnsi="Arial" w:cs="Arial"/>
              </w:rPr>
              <w:t xml:space="preserve">1 difficulté par case / cases reliées par une accolade </w:t>
            </w:r>
            <w:bookmarkStart w:id="0" w:name="_GoBack"/>
            <w:bookmarkEnd w:id="0"/>
            <w:r w:rsidR="00F21171">
              <w:rPr>
                <w:rFonts w:ascii="Arial" w:hAnsi="Arial" w:cs="Arial"/>
              </w:rPr>
              <w:t>:</w:t>
            </w:r>
          </w:p>
          <w:p w14:paraId="12C43B31" w14:textId="18C83B38" w:rsidR="00193339" w:rsidRPr="00907BB6" w:rsidRDefault="00F21171" w:rsidP="008908F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93339" w:rsidRPr="00907BB6">
              <w:rPr>
                <w:rFonts w:ascii="Arial" w:hAnsi="Arial" w:cs="Arial"/>
              </w:rPr>
              <w:t>groupes techniques    symbole 1</w:t>
            </w:r>
            <w:r w:rsidR="00193339" w:rsidRPr="00907BB6">
              <w:rPr>
                <w:rFonts w:ascii="Arial" w:hAnsi="Arial" w:cs="Arial"/>
                <w:vertAlign w:val="superscript"/>
              </w:rPr>
              <w:t>ère</w:t>
            </w:r>
            <w:r w:rsidR="00193339" w:rsidRPr="00907BB6">
              <w:rPr>
                <w:rFonts w:ascii="Arial" w:hAnsi="Arial" w:cs="Arial"/>
              </w:rPr>
              <w:t xml:space="preserve">  difficulté</w:t>
            </w:r>
          </w:p>
          <w:p w14:paraId="0D1F8E36" w14:textId="77777777" w:rsidR="00193339" w:rsidRPr="00907BB6" w:rsidRDefault="00193339" w:rsidP="008908F1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 xml:space="preserve"> groupes techniques    symbole 2</w:t>
            </w:r>
            <w:r w:rsidRPr="00907BB6">
              <w:rPr>
                <w:rFonts w:ascii="Arial" w:hAnsi="Arial" w:cs="Arial"/>
                <w:vertAlign w:val="superscript"/>
              </w:rPr>
              <w:t>ème</w:t>
            </w:r>
            <w:r w:rsidRPr="00907BB6">
              <w:rPr>
                <w:rFonts w:ascii="Arial" w:hAnsi="Arial" w:cs="Arial"/>
              </w:rPr>
              <w:t xml:space="preserve"> difficulté</w:t>
            </w:r>
          </w:p>
          <w:p w14:paraId="0E9F6511" w14:textId="13A472A3" w:rsidR="00193339" w:rsidRPr="00907BB6" w:rsidRDefault="006127EB" w:rsidP="008908F1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 xml:space="preserve">  </w:t>
            </w:r>
            <w:r w:rsidR="00193339" w:rsidRPr="00907BB6">
              <w:rPr>
                <w:rFonts w:ascii="Arial" w:hAnsi="Arial" w:cs="Arial"/>
              </w:rPr>
              <w:t>……..</w:t>
            </w:r>
          </w:p>
        </w:tc>
        <w:tc>
          <w:tcPr>
            <w:tcW w:w="1984" w:type="dxa"/>
          </w:tcPr>
          <w:p w14:paraId="13F5008A" w14:textId="77777777" w:rsidR="00193339" w:rsidRPr="00907BB6" w:rsidRDefault="00193339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Pas de parenthèses</w:t>
            </w:r>
          </w:p>
        </w:tc>
      </w:tr>
      <w:tr w:rsidR="00166094" w:rsidRPr="00907BB6" w14:paraId="250ACBDA" w14:textId="77777777" w:rsidTr="00F21171">
        <w:tc>
          <w:tcPr>
            <w:tcW w:w="1980" w:type="dxa"/>
            <w:gridSpan w:val="2"/>
          </w:tcPr>
          <w:p w14:paraId="78B97BD0" w14:textId="77777777" w:rsidR="00166094" w:rsidRPr="00907BB6" w:rsidRDefault="00166094" w:rsidP="004A2626">
            <w:pPr>
              <w:pStyle w:val="Paragraphedeliste"/>
              <w:ind w:left="142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M</w:t>
            </w:r>
          </w:p>
        </w:tc>
        <w:tc>
          <w:tcPr>
            <w:tcW w:w="6384" w:type="dxa"/>
          </w:tcPr>
          <w:p w14:paraId="7ECFD1D8" w14:textId="5751FFB7" w:rsidR="00166094" w:rsidRPr="00907BB6" w:rsidRDefault="00184015" w:rsidP="008908F1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 xml:space="preserve"> </w:t>
            </w:r>
            <w:r w:rsidR="00166094" w:rsidRPr="00907BB6">
              <w:rPr>
                <w:rFonts w:ascii="Arial" w:hAnsi="Arial" w:cs="Arial"/>
              </w:rPr>
              <w:t>groupes techniques    (critère(s))</w:t>
            </w:r>
          </w:p>
        </w:tc>
        <w:tc>
          <w:tcPr>
            <w:tcW w:w="1984" w:type="dxa"/>
          </w:tcPr>
          <w:p w14:paraId="05B25245" w14:textId="77777777" w:rsidR="00166094" w:rsidRPr="00907BB6" w:rsidRDefault="00166094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Parenthèses pour critères</w:t>
            </w:r>
          </w:p>
        </w:tc>
      </w:tr>
      <w:tr w:rsidR="00166094" w:rsidRPr="00907BB6" w14:paraId="17AE2A61" w14:textId="77777777" w:rsidTr="00F21171">
        <w:tc>
          <w:tcPr>
            <w:tcW w:w="1980" w:type="dxa"/>
            <w:gridSpan w:val="2"/>
          </w:tcPr>
          <w:p w14:paraId="2A3B392C" w14:textId="61DC8E42" w:rsidR="00166094" w:rsidRPr="00907BB6" w:rsidRDefault="00166094" w:rsidP="004A2626">
            <w:pPr>
              <w:pStyle w:val="Paragraphedeliste"/>
              <w:ind w:left="142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S</w:t>
            </w:r>
          </w:p>
        </w:tc>
        <w:tc>
          <w:tcPr>
            <w:tcW w:w="6384" w:type="dxa"/>
          </w:tcPr>
          <w:p w14:paraId="3D0D11B2" w14:textId="7FCBEBF0" w:rsidR="00166094" w:rsidRPr="00907BB6" w:rsidRDefault="00184015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 xml:space="preserve"> </w:t>
            </w:r>
            <w:r w:rsidR="00166094" w:rsidRPr="00907BB6">
              <w:rPr>
                <w:rFonts w:ascii="Arial" w:hAnsi="Arial" w:cs="Arial"/>
              </w:rPr>
              <w:t>groupes techniques fondamentaux</w:t>
            </w:r>
          </w:p>
        </w:tc>
        <w:tc>
          <w:tcPr>
            <w:tcW w:w="1984" w:type="dxa"/>
          </w:tcPr>
          <w:p w14:paraId="396CA2CB" w14:textId="77777777" w:rsidR="00166094" w:rsidRPr="00907BB6" w:rsidRDefault="00166094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Pas de parenthèses</w:t>
            </w:r>
          </w:p>
        </w:tc>
      </w:tr>
      <w:tr w:rsidR="00166094" w:rsidRPr="00907BB6" w14:paraId="0C6A974C" w14:textId="77777777" w:rsidTr="00F21171">
        <w:tc>
          <w:tcPr>
            <w:tcW w:w="1980" w:type="dxa"/>
            <w:gridSpan w:val="2"/>
          </w:tcPr>
          <w:p w14:paraId="0F9C7C8B" w14:textId="74D96CE8" w:rsidR="00166094" w:rsidRPr="00907BB6" w:rsidRDefault="00F21171" w:rsidP="004A2626">
            <w:pPr>
              <w:pStyle w:val="Paragraphedeliste"/>
              <w:ind w:left="142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R</w:t>
            </w:r>
          </w:p>
        </w:tc>
        <w:tc>
          <w:tcPr>
            <w:tcW w:w="6384" w:type="dxa"/>
          </w:tcPr>
          <w:p w14:paraId="0162A7E8" w14:textId="63D16969" w:rsidR="00166094" w:rsidRPr="00907BB6" w:rsidRDefault="00184015" w:rsidP="00F21171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 xml:space="preserve"> </w:t>
            </w:r>
            <w:r w:rsidR="00F21171">
              <w:rPr>
                <w:rFonts w:ascii="Arial" w:hAnsi="Arial" w:cs="Arial"/>
              </w:rPr>
              <w:t>c</w:t>
            </w:r>
            <w:r w:rsidR="00166094" w:rsidRPr="00907BB6">
              <w:rPr>
                <w:rFonts w:ascii="Arial" w:hAnsi="Arial" w:cs="Arial"/>
              </w:rPr>
              <w:t>ritère</w:t>
            </w:r>
            <w:r w:rsidR="00F21171">
              <w:rPr>
                <w:rFonts w:ascii="Arial" w:hAnsi="Arial" w:cs="Arial"/>
              </w:rPr>
              <w:t>(</w:t>
            </w:r>
            <w:r w:rsidR="00166094" w:rsidRPr="00907BB6">
              <w:rPr>
                <w:rFonts w:ascii="Arial" w:hAnsi="Arial" w:cs="Arial"/>
              </w:rPr>
              <w:t>s</w:t>
            </w:r>
            <w:r w:rsidR="00F21171">
              <w:rPr>
                <w:rFonts w:ascii="Arial" w:hAnsi="Arial" w:cs="Arial"/>
              </w:rPr>
              <w:t>)</w:t>
            </w:r>
            <w:r w:rsidR="00166094" w:rsidRPr="00907BB6">
              <w:rPr>
                <w:rFonts w:ascii="Arial" w:hAnsi="Arial" w:cs="Arial"/>
              </w:rPr>
              <w:t xml:space="preserve"> sur lancer</w:t>
            </w:r>
            <w:r w:rsidR="00F21171">
              <w:rPr>
                <w:rFonts w:ascii="Arial" w:hAnsi="Arial" w:cs="Arial"/>
              </w:rPr>
              <w:t xml:space="preserve"> - R-</w:t>
            </w:r>
            <w:r w:rsidR="00166094" w:rsidRPr="00907BB6">
              <w:rPr>
                <w:rFonts w:ascii="Arial" w:hAnsi="Arial" w:cs="Arial"/>
              </w:rPr>
              <w:t xml:space="preserve"> </w:t>
            </w:r>
            <w:r w:rsidR="00F21171" w:rsidRPr="00907BB6">
              <w:rPr>
                <w:rFonts w:ascii="Arial" w:hAnsi="Arial" w:cs="Arial"/>
              </w:rPr>
              <w:t xml:space="preserve">nb de rotations </w:t>
            </w:r>
            <w:r w:rsidR="00F21171">
              <w:rPr>
                <w:rFonts w:ascii="Arial" w:hAnsi="Arial" w:cs="Arial"/>
              </w:rPr>
              <w:t xml:space="preserve">– </w:t>
            </w:r>
            <w:r w:rsidR="00166094" w:rsidRPr="00907BB6">
              <w:rPr>
                <w:rFonts w:ascii="Arial" w:hAnsi="Arial" w:cs="Arial"/>
              </w:rPr>
              <w:t>critère</w:t>
            </w:r>
            <w:r w:rsidR="00F21171">
              <w:rPr>
                <w:rFonts w:ascii="Arial" w:hAnsi="Arial" w:cs="Arial"/>
              </w:rPr>
              <w:t>(</w:t>
            </w:r>
            <w:r w:rsidR="00166094" w:rsidRPr="00907BB6">
              <w:rPr>
                <w:rFonts w:ascii="Arial" w:hAnsi="Arial" w:cs="Arial"/>
              </w:rPr>
              <w:t>s</w:t>
            </w:r>
            <w:r w:rsidR="00F21171">
              <w:rPr>
                <w:rFonts w:ascii="Arial" w:hAnsi="Arial" w:cs="Arial"/>
              </w:rPr>
              <w:t>)</w:t>
            </w:r>
            <w:r w:rsidR="00166094" w:rsidRPr="00907BB6">
              <w:rPr>
                <w:rFonts w:ascii="Arial" w:hAnsi="Arial" w:cs="Arial"/>
              </w:rPr>
              <w:t xml:space="preserve"> sur rotation</w:t>
            </w:r>
            <w:r w:rsidR="00F21171">
              <w:rPr>
                <w:rFonts w:ascii="Arial" w:hAnsi="Arial" w:cs="Arial"/>
              </w:rPr>
              <w:t xml:space="preserve"> -     </w:t>
            </w:r>
            <w:r w:rsidR="00166094" w:rsidRPr="00907BB6">
              <w:rPr>
                <w:rFonts w:ascii="Arial" w:hAnsi="Arial" w:cs="Arial"/>
              </w:rPr>
              <w:t>critère</w:t>
            </w:r>
            <w:r w:rsidR="00F21171">
              <w:rPr>
                <w:rFonts w:ascii="Arial" w:hAnsi="Arial" w:cs="Arial"/>
              </w:rPr>
              <w:t>(s)</w:t>
            </w:r>
            <w:r w:rsidR="00166094" w:rsidRPr="00907BB6">
              <w:rPr>
                <w:rFonts w:ascii="Arial" w:hAnsi="Arial" w:cs="Arial"/>
              </w:rPr>
              <w:t xml:space="preserve"> sur </w:t>
            </w:r>
            <w:r w:rsidR="00F21171">
              <w:rPr>
                <w:rFonts w:ascii="Arial" w:hAnsi="Arial" w:cs="Arial"/>
              </w:rPr>
              <w:t>la reprise</w:t>
            </w:r>
          </w:p>
        </w:tc>
        <w:tc>
          <w:tcPr>
            <w:tcW w:w="1984" w:type="dxa"/>
          </w:tcPr>
          <w:p w14:paraId="40D026BA" w14:textId="53E9B08C" w:rsidR="00166094" w:rsidRPr="00907BB6" w:rsidRDefault="00F21171" w:rsidP="00F2117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 de </w:t>
            </w:r>
            <w:r w:rsidR="00166094" w:rsidRPr="00907BB6">
              <w:rPr>
                <w:rFonts w:ascii="Arial" w:hAnsi="Arial" w:cs="Arial"/>
              </w:rPr>
              <w:t>parenthèses</w:t>
            </w:r>
          </w:p>
        </w:tc>
      </w:tr>
      <w:tr w:rsidR="00166094" w:rsidRPr="00907BB6" w14:paraId="2EB80F14" w14:textId="77777777" w:rsidTr="00F21171">
        <w:tc>
          <w:tcPr>
            <w:tcW w:w="1980" w:type="dxa"/>
            <w:gridSpan w:val="2"/>
          </w:tcPr>
          <w:p w14:paraId="23CFE05A" w14:textId="77777777" w:rsidR="00166094" w:rsidRPr="00907BB6" w:rsidRDefault="00166094" w:rsidP="004A2626">
            <w:pPr>
              <w:pStyle w:val="Paragraphedeliste"/>
              <w:ind w:left="142"/>
              <w:rPr>
                <w:rFonts w:ascii="Arial" w:hAnsi="Arial" w:cs="Arial"/>
                <w:noProof/>
                <w:lang w:eastAsia="fr-FR"/>
              </w:rPr>
            </w:pPr>
            <w:r w:rsidRPr="00907BB6">
              <w:rPr>
                <w:rFonts w:ascii="Arial" w:hAnsi="Arial" w:cs="Arial"/>
                <w:noProof/>
                <w:lang w:eastAsia="fr-FR"/>
              </w:rPr>
              <w:t>E</w:t>
            </w:r>
          </w:p>
        </w:tc>
        <w:tc>
          <w:tcPr>
            <w:tcW w:w="6384" w:type="dxa"/>
          </w:tcPr>
          <w:p w14:paraId="44EE4ED8" w14:textId="17FD9CFB" w:rsidR="0091016A" w:rsidRPr="00907BB6" w:rsidRDefault="00F21171" w:rsidP="00CC0697">
            <w:pPr>
              <w:pStyle w:val="Paragraphedeliste"/>
              <w:ind w:left="0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</w:rPr>
              <w:t xml:space="preserve"> c</w:t>
            </w:r>
            <w:r w:rsidRPr="00907BB6">
              <w:rPr>
                <w:rFonts w:ascii="Arial" w:hAnsi="Arial" w:cs="Arial"/>
              </w:rPr>
              <w:t>ritère</w:t>
            </w:r>
            <w:r>
              <w:rPr>
                <w:rFonts w:ascii="Arial" w:hAnsi="Arial" w:cs="Arial"/>
              </w:rPr>
              <w:t>(</w:t>
            </w:r>
            <w:r w:rsidRPr="00907BB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907BB6">
              <w:rPr>
                <w:rFonts w:ascii="Arial" w:hAnsi="Arial" w:cs="Arial"/>
              </w:rPr>
              <w:t xml:space="preserve"> sur lancer</w:t>
            </w:r>
            <w:r>
              <w:rPr>
                <w:rFonts w:ascii="Arial" w:hAnsi="Arial" w:cs="Arial"/>
              </w:rPr>
              <w:t xml:space="preserve"> - </w:t>
            </w:r>
            <w:r w:rsidRPr="00907BB6">
              <w:rPr>
                <w:rFonts w:ascii="Arial" w:hAnsi="Arial" w:cs="Arial"/>
              </w:rPr>
              <w:t>critère</w:t>
            </w:r>
            <w:r>
              <w:rPr>
                <w:rFonts w:ascii="Arial" w:hAnsi="Arial" w:cs="Arial"/>
              </w:rPr>
              <w:t>(</w:t>
            </w:r>
            <w:r w:rsidRPr="00907BB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907B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pendant l’envol - </w:t>
            </w:r>
            <w:r w:rsidRPr="00907BB6">
              <w:rPr>
                <w:rFonts w:ascii="Arial" w:hAnsi="Arial" w:cs="Arial"/>
              </w:rPr>
              <w:t>critère</w:t>
            </w:r>
            <w:r>
              <w:rPr>
                <w:rFonts w:ascii="Arial" w:hAnsi="Arial" w:cs="Arial"/>
              </w:rPr>
              <w:t>(s)</w:t>
            </w:r>
            <w:r w:rsidRPr="00907BB6">
              <w:rPr>
                <w:rFonts w:ascii="Arial" w:hAnsi="Arial" w:cs="Arial"/>
              </w:rPr>
              <w:t xml:space="preserve"> sur </w:t>
            </w:r>
            <w:r>
              <w:rPr>
                <w:rFonts w:ascii="Arial" w:hAnsi="Arial" w:cs="Arial"/>
              </w:rPr>
              <w:t>la reprise</w:t>
            </w:r>
          </w:p>
          <w:p w14:paraId="78DE9D0E" w14:textId="4C4B0826" w:rsidR="00166094" w:rsidRPr="00907BB6" w:rsidRDefault="00184015" w:rsidP="00F21171">
            <w:pPr>
              <w:pStyle w:val="Paragraphedeliste"/>
              <w:ind w:left="0"/>
              <w:rPr>
                <w:rFonts w:ascii="Arial" w:hAnsi="Arial" w:cs="Arial"/>
                <w:noProof/>
                <w:lang w:eastAsia="fr-FR"/>
              </w:rPr>
            </w:pPr>
            <w:r w:rsidRPr="00907BB6">
              <w:rPr>
                <w:rFonts w:ascii="Arial" w:hAnsi="Arial" w:cs="Arial"/>
                <w:noProof/>
                <w:lang w:eastAsia="fr-FR"/>
              </w:rPr>
              <w:t xml:space="preserve"> </w:t>
            </w:r>
          </w:p>
        </w:tc>
        <w:tc>
          <w:tcPr>
            <w:tcW w:w="1984" w:type="dxa"/>
          </w:tcPr>
          <w:p w14:paraId="0F3C236A" w14:textId="77777777" w:rsidR="00166094" w:rsidRPr="00907BB6" w:rsidRDefault="00166094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Pas de parenthèses</w:t>
            </w:r>
          </w:p>
          <w:p w14:paraId="112760C5" w14:textId="4726C1B3" w:rsidR="00166094" w:rsidRPr="00907BB6" w:rsidRDefault="00166094" w:rsidP="00CC069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66094" w:rsidRPr="00907BB6" w14:paraId="1404499B" w14:textId="77777777" w:rsidTr="00F21171">
        <w:tc>
          <w:tcPr>
            <w:tcW w:w="1980" w:type="dxa"/>
            <w:gridSpan w:val="2"/>
          </w:tcPr>
          <w:p w14:paraId="66273DDE" w14:textId="2A713AB2" w:rsidR="00166094" w:rsidRPr="00907BB6" w:rsidRDefault="004A2626" w:rsidP="004A2626">
            <w:pPr>
              <w:pStyle w:val="Paragraphedeliste"/>
              <w:ind w:left="142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C</w:t>
            </w:r>
          </w:p>
        </w:tc>
        <w:tc>
          <w:tcPr>
            <w:tcW w:w="6384" w:type="dxa"/>
          </w:tcPr>
          <w:p w14:paraId="0A7D520E" w14:textId="3D78B12B" w:rsidR="00166094" w:rsidRPr="00907BB6" w:rsidRDefault="00184015" w:rsidP="00CC0697">
            <w:pPr>
              <w:pStyle w:val="Paragraphedeliste"/>
              <w:ind w:left="0"/>
              <w:rPr>
                <w:rFonts w:ascii="Arial" w:hAnsi="Arial" w:cs="Arial"/>
                <w:noProof/>
                <w:lang w:eastAsia="fr-FR"/>
              </w:rPr>
            </w:pPr>
            <w:r w:rsidRPr="00907BB6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="0091016A" w:rsidRPr="00907BB6">
              <w:rPr>
                <w:rFonts w:ascii="Arial" w:hAnsi="Arial" w:cs="Arial"/>
                <w:noProof/>
                <w:lang w:eastAsia="fr-FR"/>
              </w:rPr>
              <w:t>C</w:t>
            </w:r>
            <w:r w:rsidR="00166094" w:rsidRPr="00907BB6">
              <w:rPr>
                <w:rFonts w:ascii="Arial" w:hAnsi="Arial" w:cs="Arial"/>
                <w:noProof/>
                <w:lang w:eastAsia="fr-FR"/>
              </w:rPr>
              <w:t>,</w:t>
            </w:r>
            <w:r w:rsidR="0091016A" w:rsidRPr="00907BB6">
              <w:rPr>
                <w:rFonts w:ascii="Arial" w:hAnsi="Arial" w:cs="Arial"/>
                <w:noProof/>
                <w:lang w:eastAsia="fr-FR"/>
              </w:rPr>
              <w:t xml:space="preserve"> CR, </w:t>
            </w:r>
            <w:r w:rsidR="00166094" w:rsidRPr="00907BB6">
              <w:rPr>
                <w:rFonts w:ascii="Arial" w:hAnsi="Arial" w:cs="Arial"/>
              </w:rPr>
              <w:t xml:space="preserve"> </w:t>
            </w:r>
            <w:r w:rsidR="00166094" w:rsidRPr="00907BB6">
              <w:rPr>
                <w:rFonts w:ascii="Arial" w:hAnsi="Arial" w:cs="Arial"/>
              </w:rPr>
              <w:object w:dxaOrig="705" w:dyaOrig="615" w14:anchorId="23397A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7pt" o:ole="">
                  <v:imagedata r:id="rId10" o:title=""/>
                </v:shape>
                <o:OLEObject Type="Embed" ProgID="PBrush" ShapeID="_x0000_i1025" DrawAspect="Content" ObjectID="_1597643835" r:id="rId11"/>
              </w:object>
            </w:r>
          </w:p>
        </w:tc>
        <w:tc>
          <w:tcPr>
            <w:tcW w:w="1984" w:type="dxa"/>
          </w:tcPr>
          <w:p w14:paraId="04C1A5DA" w14:textId="77777777" w:rsidR="00166094" w:rsidRPr="00907BB6" w:rsidRDefault="00166094" w:rsidP="00CC069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66094" w:rsidRPr="00907BB6" w14:paraId="0683693C" w14:textId="77777777" w:rsidTr="00F21171">
        <w:tc>
          <w:tcPr>
            <w:tcW w:w="1980" w:type="dxa"/>
            <w:gridSpan w:val="2"/>
          </w:tcPr>
          <w:p w14:paraId="038875A3" w14:textId="54E57EF4" w:rsidR="00166094" w:rsidRPr="00907BB6" w:rsidRDefault="004A2626" w:rsidP="004A2626">
            <w:pPr>
              <w:pStyle w:val="Paragraphedeliste"/>
              <w:ind w:left="142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C</w:t>
            </w:r>
          </w:p>
        </w:tc>
        <w:tc>
          <w:tcPr>
            <w:tcW w:w="6384" w:type="dxa"/>
          </w:tcPr>
          <w:p w14:paraId="251595C7" w14:textId="5A74B86F" w:rsidR="00166094" w:rsidRPr="00907BB6" w:rsidRDefault="00184015" w:rsidP="00CC0697">
            <w:pPr>
              <w:pStyle w:val="Paragraphedeliste"/>
              <w:ind w:left="0"/>
              <w:rPr>
                <w:rFonts w:ascii="Arial" w:hAnsi="Arial" w:cs="Arial"/>
                <w:noProof/>
                <w:lang w:eastAsia="fr-FR"/>
              </w:rPr>
            </w:pPr>
            <w:r w:rsidRPr="00907BB6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="00166094" w:rsidRPr="00907BB6">
              <w:rPr>
                <w:rFonts w:ascii="Arial" w:hAnsi="Arial" w:cs="Arial"/>
                <w:noProof/>
                <w:lang w:eastAsia="fr-FR"/>
              </w:rPr>
              <w:t>CR, CRR, CRRR ( critère</w:t>
            </w:r>
            <w:r w:rsidR="001E2C64">
              <w:rPr>
                <w:rFonts w:ascii="Arial" w:hAnsi="Arial" w:cs="Arial"/>
                <w:noProof/>
                <w:lang w:eastAsia="fr-FR"/>
              </w:rPr>
              <w:t>(</w:t>
            </w:r>
            <w:r w:rsidR="00166094" w:rsidRPr="00907BB6">
              <w:rPr>
                <w:rFonts w:ascii="Arial" w:hAnsi="Arial" w:cs="Arial"/>
                <w:noProof/>
                <w:lang w:eastAsia="fr-FR"/>
              </w:rPr>
              <w:t>s</w:t>
            </w:r>
            <w:r w:rsidR="001E2C64">
              <w:rPr>
                <w:rFonts w:ascii="Arial" w:hAnsi="Arial" w:cs="Arial"/>
                <w:noProof/>
                <w:lang w:eastAsia="fr-FR"/>
              </w:rPr>
              <w:t>)</w:t>
            </w:r>
            <w:r w:rsidR="00166094" w:rsidRPr="00907BB6">
              <w:rPr>
                <w:rFonts w:ascii="Arial" w:hAnsi="Arial" w:cs="Arial"/>
                <w:noProof/>
                <w:lang w:eastAsia="fr-FR"/>
              </w:rPr>
              <w:t xml:space="preserve"> lancer) (critère</w:t>
            </w:r>
            <w:r w:rsidR="001E2C64">
              <w:rPr>
                <w:rFonts w:ascii="Arial" w:hAnsi="Arial" w:cs="Arial"/>
                <w:noProof/>
                <w:lang w:eastAsia="fr-FR"/>
              </w:rPr>
              <w:t>(</w:t>
            </w:r>
            <w:r w:rsidR="00166094" w:rsidRPr="00907BB6">
              <w:rPr>
                <w:rFonts w:ascii="Arial" w:hAnsi="Arial" w:cs="Arial"/>
                <w:noProof/>
                <w:lang w:eastAsia="fr-FR"/>
              </w:rPr>
              <w:t>s</w:t>
            </w:r>
            <w:r w:rsidR="001E2C64">
              <w:rPr>
                <w:rFonts w:ascii="Arial" w:hAnsi="Arial" w:cs="Arial"/>
                <w:noProof/>
                <w:lang w:eastAsia="fr-FR"/>
              </w:rPr>
              <w:t>)</w:t>
            </w:r>
            <w:r w:rsidR="00166094" w:rsidRPr="00907BB6">
              <w:rPr>
                <w:rFonts w:ascii="Arial" w:hAnsi="Arial" w:cs="Arial"/>
                <w:noProof/>
                <w:lang w:eastAsia="fr-FR"/>
              </w:rPr>
              <w:t xml:space="preserve"> rattraper)</w:t>
            </w:r>
          </w:p>
        </w:tc>
        <w:tc>
          <w:tcPr>
            <w:tcW w:w="1984" w:type="dxa"/>
          </w:tcPr>
          <w:p w14:paraId="481FC989" w14:textId="77777777" w:rsidR="00166094" w:rsidRPr="00907BB6" w:rsidRDefault="00166094" w:rsidP="00CC06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907BB6">
              <w:rPr>
                <w:rFonts w:ascii="Arial" w:hAnsi="Arial" w:cs="Arial"/>
              </w:rPr>
              <w:t>Parenthèses pour les critères</w:t>
            </w:r>
          </w:p>
        </w:tc>
      </w:tr>
    </w:tbl>
    <w:p w14:paraId="7A68DBD0" w14:textId="77777777" w:rsidR="00CC0697" w:rsidRPr="00907BB6" w:rsidRDefault="00CC0697" w:rsidP="00CC0697">
      <w:pPr>
        <w:pStyle w:val="Paragraphedeliste"/>
        <w:rPr>
          <w:rFonts w:ascii="Arial" w:hAnsi="Arial" w:cs="Arial"/>
        </w:rPr>
      </w:pPr>
    </w:p>
    <w:sectPr w:rsidR="00CC0697" w:rsidRPr="00907BB6" w:rsidSect="00184015">
      <w:pgSz w:w="11906" w:h="16838"/>
      <w:pgMar w:top="720" w:right="964" w:bottom="1134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BAB84" w14:textId="77777777" w:rsidR="0074122D" w:rsidRDefault="0074122D" w:rsidP="00184015">
      <w:pPr>
        <w:spacing w:after="0" w:line="240" w:lineRule="auto"/>
      </w:pPr>
      <w:r>
        <w:separator/>
      </w:r>
    </w:p>
  </w:endnote>
  <w:endnote w:type="continuationSeparator" w:id="0">
    <w:p w14:paraId="7AF4F1EC" w14:textId="77777777" w:rsidR="0074122D" w:rsidRDefault="0074122D" w:rsidP="0018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48856" w14:textId="77777777" w:rsidR="0074122D" w:rsidRDefault="0074122D" w:rsidP="00184015">
      <w:pPr>
        <w:spacing w:after="0" w:line="240" w:lineRule="auto"/>
      </w:pPr>
      <w:r>
        <w:separator/>
      </w:r>
    </w:p>
  </w:footnote>
  <w:footnote w:type="continuationSeparator" w:id="0">
    <w:p w14:paraId="032653CD" w14:textId="77777777" w:rsidR="0074122D" w:rsidRDefault="0074122D" w:rsidP="0018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989"/>
    <w:multiLevelType w:val="hybridMultilevel"/>
    <w:tmpl w:val="B9A44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0267E"/>
    <w:multiLevelType w:val="hybridMultilevel"/>
    <w:tmpl w:val="D56641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733681"/>
    <w:multiLevelType w:val="hybridMultilevel"/>
    <w:tmpl w:val="4878B158"/>
    <w:lvl w:ilvl="0" w:tplc="040C000F">
      <w:start w:val="1"/>
      <w:numFmt w:val="decimal"/>
      <w:lvlText w:val="%1."/>
      <w:lvlJc w:val="left"/>
      <w:pPr>
        <w:ind w:left="1431" w:hanging="360"/>
      </w:pPr>
    </w:lvl>
    <w:lvl w:ilvl="1" w:tplc="040C0019" w:tentative="1">
      <w:start w:val="1"/>
      <w:numFmt w:val="lowerLetter"/>
      <w:lvlText w:val="%2."/>
      <w:lvlJc w:val="left"/>
      <w:pPr>
        <w:ind w:left="2151" w:hanging="360"/>
      </w:pPr>
    </w:lvl>
    <w:lvl w:ilvl="2" w:tplc="040C001B" w:tentative="1">
      <w:start w:val="1"/>
      <w:numFmt w:val="lowerRoman"/>
      <w:lvlText w:val="%3."/>
      <w:lvlJc w:val="right"/>
      <w:pPr>
        <w:ind w:left="2871" w:hanging="180"/>
      </w:pPr>
    </w:lvl>
    <w:lvl w:ilvl="3" w:tplc="040C000F" w:tentative="1">
      <w:start w:val="1"/>
      <w:numFmt w:val="decimal"/>
      <w:lvlText w:val="%4."/>
      <w:lvlJc w:val="left"/>
      <w:pPr>
        <w:ind w:left="3591" w:hanging="360"/>
      </w:pPr>
    </w:lvl>
    <w:lvl w:ilvl="4" w:tplc="040C0019" w:tentative="1">
      <w:start w:val="1"/>
      <w:numFmt w:val="lowerLetter"/>
      <w:lvlText w:val="%5."/>
      <w:lvlJc w:val="left"/>
      <w:pPr>
        <w:ind w:left="4311" w:hanging="360"/>
      </w:pPr>
    </w:lvl>
    <w:lvl w:ilvl="5" w:tplc="040C001B" w:tentative="1">
      <w:start w:val="1"/>
      <w:numFmt w:val="lowerRoman"/>
      <w:lvlText w:val="%6."/>
      <w:lvlJc w:val="right"/>
      <w:pPr>
        <w:ind w:left="5031" w:hanging="180"/>
      </w:pPr>
    </w:lvl>
    <w:lvl w:ilvl="6" w:tplc="040C000F" w:tentative="1">
      <w:start w:val="1"/>
      <w:numFmt w:val="decimal"/>
      <w:lvlText w:val="%7."/>
      <w:lvlJc w:val="left"/>
      <w:pPr>
        <w:ind w:left="5751" w:hanging="360"/>
      </w:pPr>
    </w:lvl>
    <w:lvl w:ilvl="7" w:tplc="040C0019" w:tentative="1">
      <w:start w:val="1"/>
      <w:numFmt w:val="lowerLetter"/>
      <w:lvlText w:val="%8."/>
      <w:lvlJc w:val="left"/>
      <w:pPr>
        <w:ind w:left="6471" w:hanging="360"/>
      </w:pPr>
    </w:lvl>
    <w:lvl w:ilvl="8" w:tplc="040C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7EAC515A"/>
    <w:multiLevelType w:val="hybridMultilevel"/>
    <w:tmpl w:val="FD7E8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97"/>
    <w:rsid w:val="00166094"/>
    <w:rsid w:val="00167BA7"/>
    <w:rsid w:val="00184015"/>
    <w:rsid w:val="00193339"/>
    <w:rsid w:val="001E2C64"/>
    <w:rsid w:val="002D4DB8"/>
    <w:rsid w:val="004A2626"/>
    <w:rsid w:val="00505B85"/>
    <w:rsid w:val="00517840"/>
    <w:rsid w:val="00556072"/>
    <w:rsid w:val="006127EB"/>
    <w:rsid w:val="0067006B"/>
    <w:rsid w:val="006D0AF6"/>
    <w:rsid w:val="0074122D"/>
    <w:rsid w:val="00805EB3"/>
    <w:rsid w:val="008908F1"/>
    <w:rsid w:val="00907BB6"/>
    <w:rsid w:val="0091016A"/>
    <w:rsid w:val="00A92F41"/>
    <w:rsid w:val="00AF4E60"/>
    <w:rsid w:val="00B5598E"/>
    <w:rsid w:val="00B6329D"/>
    <w:rsid w:val="00C361EE"/>
    <w:rsid w:val="00CC0697"/>
    <w:rsid w:val="00CF1C5E"/>
    <w:rsid w:val="00D0643A"/>
    <w:rsid w:val="00E26A4E"/>
    <w:rsid w:val="00E466D6"/>
    <w:rsid w:val="00E72CFE"/>
    <w:rsid w:val="00EC1D4F"/>
    <w:rsid w:val="00EC6D14"/>
    <w:rsid w:val="00F21171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B2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069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8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015"/>
  </w:style>
  <w:style w:type="paragraph" w:styleId="Pieddepage">
    <w:name w:val="footer"/>
    <w:basedOn w:val="Normal"/>
    <w:link w:val="PieddepageCar"/>
    <w:uiPriority w:val="99"/>
    <w:unhideWhenUsed/>
    <w:rsid w:val="0018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069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8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015"/>
  </w:style>
  <w:style w:type="paragraph" w:styleId="Pieddepage">
    <w:name w:val="footer"/>
    <w:basedOn w:val="Normal"/>
    <w:link w:val="PieddepageCar"/>
    <w:uiPriority w:val="99"/>
    <w:unhideWhenUsed/>
    <w:rsid w:val="0018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290D2-C791-453D-A890-2F8BA834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2018</cp:lastModifiedBy>
  <cp:revision>14</cp:revision>
  <cp:lastPrinted>2018-09-05T07:09:00Z</cp:lastPrinted>
  <dcterms:created xsi:type="dcterms:W3CDTF">2018-09-03T13:48:00Z</dcterms:created>
  <dcterms:modified xsi:type="dcterms:W3CDTF">2018-09-05T07:11:00Z</dcterms:modified>
</cp:coreProperties>
</file>