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2591836D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695450"/>
                <wp:effectExtent l="0" t="0" r="9525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227AC9A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Dossier à remplir et renvoyer par </w:t>
                            </w:r>
                            <w:r w:rsidR="007A2E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mail ou </w:t>
                            </w: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A4F5E5B" w14:textId="51DC38F0" w:rsidR="00EC3ED9" w:rsidRPr="007A2E05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09 81 97 47 44 </w:t>
                            </w:r>
                            <w:proofErr w:type="gramStart"/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7A2E0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ad.fscf.aquitaine@gmail.com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133.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7RLAIAAFU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" fillcolor="white [3201]" stroked="f" strokeweight=".5pt">
                <v:textbox>
                  <w:txbxContent>
                    <w:p w14:paraId="61463C8E" w14:textId="227AC9A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Dossier à remplir et renvoyer par </w:t>
                      </w:r>
                      <w:r w:rsidR="007A2E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mail ou </w:t>
                      </w: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A4F5E5B" w14:textId="51DC38F0" w:rsidR="00EC3ED9" w:rsidRPr="007A2E05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09 81 97 47 44 </w:t>
                      </w:r>
                      <w:proofErr w:type="gramStart"/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– </w:t>
                      </w:r>
                      <w:r w:rsidR="007A2E0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ad.fscf.aquitaine@gmail.com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6F1F3C9B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76D00756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A2AD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732EDE44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27940" b="2794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2C4C4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7352C745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FF3811">
        <w:rPr>
          <w:rFonts w:asciiTheme="minorHAnsi" w:hAnsiTheme="minorHAnsi" w:cstheme="minorHAnsi"/>
          <w:color w:val="28B0B1"/>
          <w:w w:val="90"/>
        </w:rPr>
        <w:t xml:space="preserve">du </w:t>
      </w:r>
      <w:r w:rsidR="00565DE5">
        <w:rPr>
          <w:rFonts w:asciiTheme="minorHAnsi" w:hAnsiTheme="minorHAnsi" w:cstheme="minorHAnsi"/>
          <w:color w:val="28B0B1"/>
          <w:w w:val="90"/>
        </w:rPr>
        <w:t>19 février au 24 février 2024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60B8E185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863D1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47B9EC4E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2E1F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0E12ECAD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AB1AF1">
        <w:rPr>
          <w:rFonts w:asciiTheme="minorHAnsi" w:hAnsiTheme="minorHAnsi" w:cstheme="minorHAnsi"/>
          <w:color w:val="28B0B1"/>
          <w:w w:val="90"/>
        </w:rPr>
        <w:t>Salle le Faubourien, 121 rue des Tuilières 87100 LIMOGES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393727E8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7A2E05">
        <w:rPr>
          <w:rFonts w:asciiTheme="minorHAnsi" w:hAnsiTheme="minorHAnsi" w:cstheme="minorHAnsi"/>
          <w:color w:val="231F20"/>
          <w:w w:val="95"/>
        </w:rPr>
        <w:t>300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extérieurs / </w:t>
      </w:r>
      <w:r w:rsidR="00AB1AF1">
        <w:rPr>
          <w:rFonts w:asciiTheme="minorHAnsi" w:hAnsiTheme="minorHAnsi" w:cstheme="minorHAnsi"/>
          <w:color w:val="231F20"/>
          <w:w w:val="95"/>
        </w:rPr>
        <w:t>2</w:t>
      </w:r>
      <w:r w:rsidR="007A2E05">
        <w:rPr>
          <w:rFonts w:asciiTheme="minorHAnsi" w:hAnsiTheme="minorHAnsi" w:cstheme="minorHAnsi"/>
          <w:color w:val="231F20"/>
          <w:w w:val="95"/>
        </w:rPr>
        <w:t>7</w:t>
      </w:r>
      <w:r w:rsidR="00FE234D">
        <w:rPr>
          <w:rFonts w:asciiTheme="minorHAnsi" w:hAnsiTheme="minorHAnsi" w:cstheme="minorHAnsi"/>
          <w:color w:val="231F20"/>
          <w:w w:val="95"/>
        </w:rPr>
        <w:t>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licenciés FSCF 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E-mail</w:t>
      </w:r>
      <w:proofErr w:type="gramEnd"/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1A4700FB" w:rsidR="00B1688B" w:rsidRPr="00D00516" w:rsidRDefault="007A2E05">
      <w:pPr>
        <w:pStyle w:val="Corpsdetexte"/>
        <w:spacing w:before="22"/>
        <w:ind w:left="11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w w:val="90"/>
        </w:rPr>
        <w:t>Lieu de naissance</w:t>
      </w:r>
      <w:r w:rsidR="00D00516"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="00D00516" w:rsidRPr="00D00516">
        <w:rPr>
          <w:rFonts w:asciiTheme="minorHAnsi" w:hAnsiTheme="minorHAnsi" w:cstheme="minorHAnsi"/>
          <w:color w:val="231F20"/>
          <w:w w:val="90"/>
        </w:rPr>
        <w:t>:</w:t>
      </w:r>
      <w:r w:rsidR="00D00516"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="00D00516"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proofErr w:type="gramStart"/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proofErr w:type="gramEnd"/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139E6BD0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FE234D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formation Approfondissement</w:t>
                              </w:r>
                            </w:p>
                            <w:p w14:paraId="2848BA50" w14:textId="33C93B2D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7A2E05">
                                <w:rPr>
                                  <w:color w:val="FFFFFF"/>
                                  <w:sz w:val="14"/>
                                </w:rPr>
                                <w:t>19/02/2024 au 24/02/2024</w:t>
                              </w:r>
                              <w:r w:rsidR="00FE234D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3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">
                <v:shape id="Text Box 13" o:spid="_x0000_s1034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139E6BD0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FE234D">
                          <w:rPr>
                            <w:color w:val="FFFFFF"/>
                            <w:w w:val="90"/>
                            <w:sz w:val="14"/>
                          </w:rPr>
                          <w:t>) formation Approfondissement</w:t>
                        </w:r>
                      </w:p>
                      <w:p w14:paraId="2848BA50" w14:textId="33C93B2D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7A2E05">
                          <w:rPr>
                            <w:color w:val="FFFFFF"/>
                            <w:sz w:val="14"/>
                          </w:rPr>
                          <w:t>19/02/2024 au 24/02/2024</w:t>
                        </w:r>
                        <w:r w:rsidR="00FE234D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5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6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16F7BB01" w:rsidR="00B1688B" w:rsidRPr="007A2E05" w:rsidRDefault="00D00516" w:rsidP="002779EB">
      <w:pPr>
        <w:pStyle w:val="Titre1"/>
        <w:ind w:left="0"/>
        <w:rPr>
          <w:rFonts w:asciiTheme="minorHAnsi" w:hAnsiTheme="minorHAnsi" w:cstheme="minorHAnsi"/>
          <w:color w:val="FF0000"/>
        </w:rPr>
      </w:pPr>
      <w:r w:rsidRPr="007A2E05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 w:rsidRPr="007A2E05">
        <w:rPr>
          <w:rFonts w:asciiTheme="minorHAnsi" w:hAnsiTheme="minorHAnsi" w:cstheme="minorHAnsi"/>
          <w:color w:val="FF0000"/>
        </w:rPr>
        <w:t>ATTENTION : Pour un dossier complet, n’oubliez pas de renseigner le numéro d’inscription Jeunesse et Sport et de nous envoyer une copie de votre pièce d’identité</w:t>
      </w:r>
      <w:r w:rsidR="007A2E05" w:rsidRPr="007A2E05">
        <w:rPr>
          <w:rFonts w:asciiTheme="minorHAnsi" w:hAnsiTheme="minorHAnsi" w:cstheme="minorHAnsi"/>
          <w:color w:val="FF0000"/>
        </w:rPr>
        <w:t xml:space="preserve">, ainsi que le versement d’un acompte de 150 euros ! </w:t>
      </w:r>
    </w:p>
    <w:sectPr w:rsidR="00B1688B" w:rsidRPr="007A2E05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180994"/>
    <w:rsid w:val="002779EB"/>
    <w:rsid w:val="004C76D3"/>
    <w:rsid w:val="004D74C0"/>
    <w:rsid w:val="00565DE5"/>
    <w:rsid w:val="005D620F"/>
    <w:rsid w:val="007A2E05"/>
    <w:rsid w:val="008A7704"/>
    <w:rsid w:val="00AB1AF1"/>
    <w:rsid w:val="00B1688B"/>
    <w:rsid w:val="00BF518E"/>
    <w:rsid w:val="00C622C6"/>
    <w:rsid w:val="00C9246C"/>
    <w:rsid w:val="00D00516"/>
    <w:rsid w:val="00EC3ED9"/>
    <w:rsid w:val="00F33A50"/>
    <w:rsid w:val="00FE234D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3</cp:revision>
  <dcterms:created xsi:type="dcterms:W3CDTF">2023-11-14T10:49:00Z</dcterms:created>
  <dcterms:modified xsi:type="dcterms:W3CDTF">2023-11-14T10:52:00Z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